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B22" w:rsidRDefault="00223B22" w:rsidP="00223B2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HelveticaNeueCyr" w:eastAsia="Times New Roman" w:hAnsi="HelveticaNeueCyr" w:cs="Times New Roman"/>
          <w:color w:val="000000"/>
          <w:kern w:val="36"/>
          <w:sz w:val="48"/>
          <w:szCs w:val="48"/>
          <w:lang w:eastAsia="ru-RU"/>
        </w:rPr>
      </w:pPr>
      <w:r w:rsidRPr="00223B22">
        <w:rPr>
          <w:rFonts w:ascii="HelveticaNeueCyr" w:eastAsia="Times New Roman" w:hAnsi="HelveticaNeueCyr" w:cs="Times New Roman"/>
          <w:color w:val="000000"/>
          <w:kern w:val="36"/>
          <w:sz w:val="48"/>
          <w:szCs w:val="48"/>
          <w:lang w:eastAsia="ru-RU"/>
        </w:rPr>
        <w:t>Диспансеризация для оценки репродуктивного здоровья мужчин и женщин</w:t>
      </w:r>
    </w:p>
    <w:p w:rsidR="00890DFA" w:rsidRDefault="00223B22" w:rsidP="0051434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3A3A3A"/>
          <w:sz w:val="28"/>
          <w:szCs w:val="28"/>
        </w:rPr>
      </w:pPr>
      <w:r w:rsidRPr="00223B22"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3267075" cy="2095500"/>
            <wp:effectExtent l="0" t="0" r="9525" b="0"/>
            <wp:wrapSquare wrapText="bothSides"/>
            <wp:docPr id="8" name="Рисунок 8" descr="https://proprikol.ru/wp-content/uploads/2021/01/kartinki-schastlivoj-semi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prikol.ru/wp-content/uploads/2021/01/kartinki-schastlivoj-semi-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0DFA">
        <w:rPr>
          <w:rFonts w:ascii="Times New Roman" w:hAnsi="Times New Roman" w:cs="Times New Roman"/>
          <w:color w:val="3A3A3A"/>
          <w:sz w:val="28"/>
          <w:szCs w:val="28"/>
        </w:rPr>
        <w:t>Указом Президента России 2024 год объявлен Годом семьи в целях популяризации государственной политики в сфере защиты семьи, сохранения традиционных семейных ценностей. В число мероприятий, направленных на улучшение здоровья взрослых и детей, входит оценка репродуктивного здоровья.</w:t>
      </w:r>
    </w:p>
    <w:p w:rsidR="00890DFA" w:rsidRDefault="00890DFA" w:rsidP="0051434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3A3A3A"/>
          <w:sz w:val="28"/>
          <w:szCs w:val="28"/>
        </w:rPr>
      </w:pPr>
      <w:r>
        <w:rPr>
          <w:rFonts w:ascii="Times New Roman" w:hAnsi="Times New Roman" w:cs="Times New Roman"/>
          <w:color w:val="3A3A3A"/>
          <w:sz w:val="28"/>
          <w:szCs w:val="28"/>
        </w:rPr>
        <w:t>Соответствующий перечень исследований и других медицинских вмешательств закреплен в Программе государственных гарантий бесплатного оказания гражданам медицинской помощи на 2024 -2026 годы.</w:t>
      </w:r>
    </w:p>
    <w:p w:rsidR="00223B22" w:rsidRPr="00514343" w:rsidRDefault="00223B22" w:rsidP="0051434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23B22">
        <w:rPr>
          <w:rFonts w:ascii="Times New Roman" w:hAnsi="Times New Roman" w:cs="Times New Roman"/>
          <w:color w:val="3A3A3A"/>
          <w:sz w:val="28"/>
          <w:szCs w:val="28"/>
        </w:rPr>
        <w:t xml:space="preserve">С 2024 года для женщин и мужчин репродуктивного возраста предусмотрено одновременно с прохождением профилактического осмотра или диспансеризации </w:t>
      </w:r>
      <w:r>
        <w:rPr>
          <w:rFonts w:ascii="Times New Roman" w:hAnsi="Times New Roman" w:cs="Times New Roman"/>
          <w:color w:val="3A3A3A"/>
          <w:sz w:val="28"/>
          <w:szCs w:val="28"/>
        </w:rPr>
        <w:t>организуется диспансеризация, направленн</w:t>
      </w:r>
      <w:r w:rsidR="00890DFA">
        <w:rPr>
          <w:rFonts w:ascii="Times New Roman" w:hAnsi="Times New Roman" w:cs="Times New Roman"/>
          <w:color w:val="3A3A3A"/>
          <w:sz w:val="28"/>
          <w:szCs w:val="28"/>
        </w:rPr>
        <w:t>ой</w:t>
      </w:r>
      <w:r w:rsidRPr="00223B22">
        <w:rPr>
          <w:rFonts w:ascii="Times New Roman" w:hAnsi="Times New Roman" w:cs="Times New Roman"/>
          <w:color w:val="3A3A3A"/>
          <w:sz w:val="28"/>
          <w:szCs w:val="28"/>
        </w:rPr>
        <w:t xml:space="preserve"> на оценку их репродуктивного здоровья.</w:t>
      </w:r>
    </w:p>
    <w:p w:rsidR="00223B22" w:rsidRPr="00223B22" w:rsidRDefault="00223B22" w:rsidP="0051434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3A3A3A"/>
          <w:sz w:val="28"/>
          <w:szCs w:val="28"/>
        </w:rPr>
      </w:pPr>
      <w:r w:rsidRPr="00223B22">
        <w:rPr>
          <w:color w:val="3A3A3A"/>
          <w:sz w:val="28"/>
          <w:szCs w:val="28"/>
        </w:rPr>
        <w:t>Диспансеризация взрослого населения репродуктивного возраста по оценке репродуктивного здоровья проводится в целях выявления у граждан признаков заболеваний или состояний, которые могут негативно повлиять на беременность и последующее течение беременности, родов и послеродового периода репродуктивного, а также факторов риска их развития.</w:t>
      </w:r>
    </w:p>
    <w:p w:rsidR="00223B22" w:rsidRPr="00223B22" w:rsidRDefault="00223B22" w:rsidP="00514343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8"/>
          <w:szCs w:val="28"/>
        </w:rPr>
      </w:pPr>
      <w:r w:rsidRPr="00223B22">
        <w:rPr>
          <w:b/>
          <w:bCs/>
          <w:color w:val="3A3A3A"/>
          <w:sz w:val="28"/>
          <w:szCs w:val="28"/>
          <w:u w:val="single"/>
          <w:bdr w:val="none" w:sz="0" w:space="0" w:color="auto" w:frame="1"/>
        </w:rPr>
        <w:t>Первый этап диспансеризации</w:t>
      </w:r>
      <w:r w:rsidRPr="00223B22">
        <w:rPr>
          <w:color w:val="3A3A3A"/>
          <w:sz w:val="28"/>
          <w:szCs w:val="28"/>
        </w:rPr>
        <w:t> включает:</w:t>
      </w:r>
    </w:p>
    <w:p w:rsidR="00223B22" w:rsidRPr="00223B22" w:rsidRDefault="00223B22" w:rsidP="00514343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8"/>
          <w:szCs w:val="28"/>
        </w:rPr>
      </w:pPr>
      <w:r w:rsidRPr="00223B22">
        <w:rPr>
          <w:i/>
          <w:iCs/>
          <w:color w:val="3A3A3A"/>
          <w:sz w:val="28"/>
          <w:szCs w:val="28"/>
          <w:bdr w:val="none" w:sz="0" w:space="0" w:color="auto" w:frame="1"/>
        </w:rPr>
        <w:t>Для женщин</w:t>
      </w:r>
    </w:p>
    <w:p w:rsidR="00223B22" w:rsidRPr="00223B22" w:rsidRDefault="00223B22" w:rsidP="00514343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8"/>
          <w:szCs w:val="28"/>
        </w:rPr>
      </w:pPr>
      <w:r w:rsidRPr="00223B22">
        <w:rPr>
          <w:color w:val="3A3A3A"/>
          <w:sz w:val="28"/>
          <w:szCs w:val="28"/>
        </w:rPr>
        <w:t>1)      прием (осмотр) врачом акушером-гинекологом;</w:t>
      </w:r>
    </w:p>
    <w:p w:rsidR="00223B22" w:rsidRPr="00223B22" w:rsidRDefault="00223B22" w:rsidP="00514343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8"/>
          <w:szCs w:val="28"/>
        </w:rPr>
      </w:pPr>
      <w:r w:rsidRPr="00223B22">
        <w:rPr>
          <w:color w:val="3A3A3A"/>
          <w:sz w:val="28"/>
          <w:szCs w:val="28"/>
        </w:rPr>
        <w:t>2)      пальпация молочных желез;</w:t>
      </w:r>
    </w:p>
    <w:p w:rsidR="00223B22" w:rsidRPr="00223B22" w:rsidRDefault="00223B22" w:rsidP="00514343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8"/>
          <w:szCs w:val="28"/>
        </w:rPr>
      </w:pPr>
      <w:r w:rsidRPr="00223B22">
        <w:rPr>
          <w:color w:val="3A3A3A"/>
          <w:sz w:val="28"/>
          <w:szCs w:val="28"/>
        </w:rPr>
        <w:t>3)      осмотр шейки матки в зеркалах с забором материала на исследование;</w:t>
      </w:r>
    </w:p>
    <w:p w:rsidR="00223B22" w:rsidRPr="00223B22" w:rsidRDefault="00223B22" w:rsidP="00514343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8"/>
          <w:szCs w:val="28"/>
        </w:rPr>
      </w:pPr>
      <w:r w:rsidRPr="00223B22">
        <w:rPr>
          <w:color w:val="3A3A3A"/>
          <w:sz w:val="28"/>
          <w:szCs w:val="28"/>
        </w:rPr>
        <w:t>4)      микроскопическое исследование влагалищных мазков;</w:t>
      </w:r>
    </w:p>
    <w:p w:rsidR="00223B22" w:rsidRPr="00223B22" w:rsidRDefault="00223B22" w:rsidP="00514343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8"/>
          <w:szCs w:val="28"/>
        </w:rPr>
      </w:pPr>
      <w:r w:rsidRPr="00223B22">
        <w:rPr>
          <w:color w:val="3A3A3A"/>
          <w:sz w:val="28"/>
          <w:szCs w:val="28"/>
        </w:rPr>
        <w:t>5)      цитологическое исследование мазка с поверхности шейки матки и цервикального канала;</w:t>
      </w:r>
    </w:p>
    <w:p w:rsidR="00223B22" w:rsidRPr="00223B22" w:rsidRDefault="00223B22" w:rsidP="00514343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8"/>
          <w:szCs w:val="28"/>
        </w:rPr>
      </w:pPr>
      <w:r w:rsidRPr="00223B22">
        <w:rPr>
          <w:color w:val="3A3A3A"/>
          <w:sz w:val="28"/>
          <w:szCs w:val="28"/>
        </w:rPr>
        <w:t>6)      в возрасте 18 - 29 лет проведение лабораторных исследований мазков в целях выявления возбудителей инфекционных заболеваний органов малого таза методом ПЦР.</w:t>
      </w:r>
    </w:p>
    <w:p w:rsidR="00223B22" w:rsidRPr="00223B22" w:rsidRDefault="00223B22" w:rsidP="00514343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8"/>
          <w:szCs w:val="28"/>
        </w:rPr>
      </w:pPr>
      <w:r w:rsidRPr="00223B22">
        <w:rPr>
          <w:i/>
          <w:iCs/>
          <w:color w:val="3A3A3A"/>
          <w:sz w:val="28"/>
          <w:szCs w:val="28"/>
          <w:bdr w:val="none" w:sz="0" w:space="0" w:color="auto" w:frame="1"/>
        </w:rPr>
        <w:t>Для мужчин:</w:t>
      </w:r>
    </w:p>
    <w:p w:rsidR="00223B22" w:rsidRPr="00223B22" w:rsidRDefault="00223B22" w:rsidP="00514343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8"/>
          <w:szCs w:val="28"/>
        </w:rPr>
      </w:pPr>
      <w:r w:rsidRPr="00223B22">
        <w:rPr>
          <w:color w:val="3A3A3A"/>
          <w:sz w:val="28"/>
          <w:szCs w:val="28"/>
        </w:rPr>
        <w:t>1) прием (осмотр) врачом-урологом (при его отсутствии врачом-хирургом, прошедшим подготовку по вопросам репродуктивного здоровья у мужчин).</w:t>
      </w:r>
    </w:p>
    <w:p w:rsidR="00223B22" w:rsidRPr="00223B22" w:rsidRDefault="00223B22" w:rsidP="00514343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8"/>
          <w:szCs w:val="28"/>
        </w:rPr>
      </w:pPr>
      <w:r w:rsidRPr="00223B22">
        <w:rPr>
          <w:b/>
          <w:bCs/>
          <w:color w:val="3A3A3A"/>
          <w:sz w:val="28"/>
          <w:szCs w:val="28"/>
          <w:u w:val="single"/>
          <w:bdr w:val="none" w:sz="0" w:space="0" w:color="auto" w:frame="1"/>
        </w:rPr>
        <w:t>Второй этап диспансеризации </w:t>
      </w:r>
      <w:r w:rsidRPr="00223B22">
        <w:rPr>
          <w:color w:val="3A3A3A"/>
          <w:sz w:val="28"/>
          <w:szCs w:val="28"/>
        </w:rPr>
        <w:t>проводится по результатам первого этапа в целях дополнительного обследования и уточнения диагноза заболевания (состояния) и при наличии показаний включает:</w:t>
      </w:r>
    </w:p>
    <w:p w:rsidR="00223B22" w:rsidRPr="00223B22" w:rsidRDefault="00223B22" w:rsidP="00514343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8"/>
          <w:szCs w:val="28"/>
        </w:rPr>
      </w:pPr>
      <w:r w:rsidRPr="00223B22">
        <w:rPr>
          <w:i/>
          <w:iCs/>
          <w:color w:val="3A3A3A"/>
          <w:sz w:val="28"/>
          <w:szCs w:val="28"/>
          <w:bdr w:val="none" w:sz="0" w:space="0" w:color="auto" w:frame="1"/>
        </w:rPr>
        <w:lastRenderedPageBreak/>
        <w:t>Для женщин:</w:t>
      </w:r>
    </w:p>
    <w:p w:rsidR="00223B22" w:rsidRPr="00223B22" w:rsidRDefault="00223B22" w:rsidP="00514343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8"/>
          <w:szCs w:val="28"/>
        </w:rPr>
      </w:pPr>
      <w:r w:rsidRPr="00223B22">
        <w:rPr>
          <w:color w:val="3A3A3A"/>
          <w:sz w:val="28"/>
          <w:szCs w:val="28"/>
        </w:rPr>
        <w:t>1)      в возрасте 30 - 49 лет проведение лабораторных исследований мазков в целях выявления возбудителей инфекционных заболеваний органов малого таза методом ПЦР;</w:t>
      </w:r>
    </w:p>
    <w:p w:rsidR="00223B22" w:rsidRPr="00223B22" w:rsidRDefault="00223B22" w:rsidP="00514343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8"/>
          <w:szCs w:val="28"/>
        </w:rPr>
      </w:pPr>
      <w:r w:rsidRPr="00223B22">
        <w:rPr>
          <w:color w:val="3A3A3A"/>
          <w:sz w:val="28"/>
          <w:szCs w:val="28"/>
        </w:rPr>
        <w:t>2)      ультразвуковое исследование органов малого таза в начале или середине менструального цикла;</w:t>
      </w:r>
    </w:p>
    <w:p w:rsidR="00223B22" w:rsidRPr="00223B22" w:rsidRDefault="00223B22" w:rsidP="00514343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8"/>
          <w:szCs w:val="28"/>
        </w:rPr>
      </w:pPr>
      <w:r w:rsidRPr="00223B22">
        <w:rPr>
          <w:color w:val="3A3A3A"/>
          <w:sz w:val="28"/>
          <w:szCs w:val="28"/>
        </w:rPr>
        <w:t>3)      ультразвуковое исследование молочных желез;</w:t>
      </w:r>
    </w:p>
    <w:p w:rsidR="00223B22" w:rsidRPr="00223B22" w:rsidRDefault="00223B22" w:rsidP="00514343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8"/>
          <w:szCs w:val="28"/>
        </w:rPr>
      </w:pPr>
      <w:r w:rsidRPr="00223B22">
        <w:rPr>
          <w:color w:val="3A3A3A"/>
          <w:sz w:val="28"/>
          <w:szCs w:val="28"/>
        </w:rPr>
        <w:t>4)      повторный прием (осмотр) врачом акушером-гинекологом.</w:t>
      </w:r>
    </w:p>
    <w:p w:rsidR="00223B22" w:rsidRPr="00223B22" w:rsidRDefault="00223B22" w:rsidP="00514343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8"/>
          <w:szCs w:val="28"/>
        </w:rPr>
      </w:pPr>
      <w:r w:rsidRPr="00223B22">
        <w:rPr>
          <w:i/>
          <w:iCs/>
          <w:color w:val="3A3A3A"/>
          <w:sz w:val="28"/>
          <w:szCs w:val="28"/>
          <w:bdr w:val="none" w:sz="0" w:space="0" w:color="auto" w:frame="1"/>
        </w:rPr>
        <w:t>Для мужчин:</w:t>
      </w:r>
    </w:p>
    <w:p w:rsidR="00223B22" w:rsidRPr="00223B22" w:rsidRDefault="00223B22" w:rsidP="00514343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8"/>
          <w:szCs w:val="28"/>
        </w:rPr>
      </w:pPr>
      <w:r w:rsidRPr="00223B22">
        <w:rPr>
          <w:color w:val="3A3A3A"/>
          <w:sz w:val="28"/>
          <w:szCs w:val="28"/>
        </w:rPr>
        <w:t xml:space="preserve">1)      </w:t>
      </w:r>
      <w:proofErr w:type="spellStart"/>
      <w:r w:rsidRPr="00223B22">
        <w:rPr>
          <w:color w:val="3A3A3A"/>
          <w:sz w:val="28"/>
          <w:szCs w:val="28"/>
        </w:rPr>
        <w:t>спермограмма</w:t>
      </w:r>
      <w:proofErr w:type="spellEnd"/>
      <w:r w:rsidRPr="00223B22">
        <w:rPr>
          <w:color w:val="3A3A3A"/>
          <w:sz w:val="28"/>
          <w:szCs w:val="28"/>
        </w:rPr>
        <w:t>;</w:t>
      </w:r>
    </w:p>
    <w:p w:rsidR="00223B22" w:rsidRPr="00223B22" w:rsidRDefault="00223B22" w:rsidP="00514343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8"/>
          <w:szCs w:val="28"/>
        </w:rPr>
      </w:pPr>
      <w:r w:rsidRPr="00223B22">
        <w:rPr>
          <w:color w:val="3A3A3A"/>
          <w:sz w:val="28"/>
          <w:szCs w:val="28"/>
        </w:rPr>
        <w:t>2)      микроскопическое исследование микрофлоры или проведение лабораторных исследований в целях выявления возбудителей инфекционных заболеваний органов малого таза методом ПЦР;</w:t>
      </w:r>
    </w:p>
    <w:p w:rsidR="00223B22" w:rsidRPr="00223B22" w:rsidRDefault="00223B22" w:rsidP="00514343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8"/>
          <w:szCs w:val="28"/>
        </w:rPr>
      </w:pPr>
      <w:r w:rsidRPr="00223B22">
        <w:rPr>
          <w:color w:val="3A3A3A"/>
          <w:sz w:val="28"/>
          <w:szCs w:val="28"/>
        </w:rPr>
        <w:t>3)      ультразвуковое исследование предстательной железы и органов мошонки;</w:t>
      </w:r>
    </w:p>
    <w:p w:rsidR="00223B22" w:rsidRPr="00223B22" w:rsidRDefault="00223B22" w:rsidP="00514343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8"/>
          <w:szCs w:val="28"/>
        </w:rPr>
      </w:pPr>
      <w:r w:rsidRPr="00223B22">
        <w:rPr>
          <w:color w:val="3A3A3A"/>
          <w:sz w:val="28"/>
          <w:szCs w:val="28"/>
        </w:rPr>
        <w:t>4)      повторный прием (осмотр) врачом-урологом (при его отсутствии врачом-хирургом, прошедшим подготовку по вопросам репродуктивного здоровья у мужчин).</w:t>
      </w:r>
    </w:p>
    <w:p w:rsidR="00223B22" w:rsidRPr="00223B22" w:rsidRDefault="00223B22" w:rsidP="00514343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8"/>
          <w:szCs w:val="28"/>
        </w:rPr>
      </w:pPr>
      <w:r w:rsidRPr="00223B22">
        <w:rPr>
          <w:color w:val="3A3A3A"/>
          <w:sz w:val="28"/>
          <w:szCs w:val="28"/>
        </w:rPr>
        <w:t>Напоминаем, что диспансеризация проводится в поликлинике по месту прикрепления, с собой необходимо иметь паспорт и полис ОМС.</w:t>
      </w:r>
    </w:p>
    <w:p w:rsidR="00223B22" w:rsidRPr="00223B22" w:rsidRDefault="00223B22" w:rsidP="00514343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8"/>
          <w:szCs w:val="28"/>
        </w:rPr>
      </w:pPr>
      <w:r w:rsidRPr="00223B22">
        <w:rPr>
          <w:color w:val="3A3A3A"/>
          <w:sz w:val="28"/>
          <w:szCs w:val="28"/>
        </w:rPr>
        <w:t>При невозможности проведения всех исследований в медицинской организации, к которой прикреплен гражданин, для проведения указанных исследований медицинским работником медицинской организации, к которой прикреплен гражданин, осуществляется забор материала для исследования и его направление в установленном порядке в иную медицинскую организацию, в том числе федеральную медицинскую организацию.</w:t>
      </w:r>
    </w:p>
    <w:p w:rsidR="00223B22" w:rsidRPr="00223B22" w:rsidRDefault="00223B22" w:rsidP="00514343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8"/>
          <w:szCs w:val="28"/>
        </w:rPr>
      </w:pPr>
      <w:r w:rsidRPr="00223B22">
        <w:rPr>
          <w:color w:val="3A3A3A"/>
          <w:sz w:val="28"/>
          <w:szCs w:val="28"/>
        </w:rPr>
        <w:t>В случае отсутствия в медицинской организации, к которой прикреплен гражданин, врача акушера-гинеколога, врача-уролога (врача-хирурга, прошедшего подготовку по вопросам репродуктивного здоровья) данная медицинская организация привлекает к проведению диспансеризации соответствующих врачей иных медицинских организаций (в том числе на основе выездных форм их работы) с обязательным информированием гражданина о дате и времени работы этих врачей не менее чем за 3 рабочих дня до назначения даты приема (осмотра).</w:t>
      </w:r>
    </w:p>
    <w:p w:rsidR="00223B22" w:rsidRDefault="00223B22" w:rsidP="00514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343" w:rsidRDefault="00514343" w:rsidP="00C42340">
      <w:pPr>
        <w:pStyle w:val="a3"/>
        <w:shd w:val="clear" w:color="auto" w:fill="FFFFFF"/>
        <w:spacing w:before="0" w:beforeAutospacing="0" w:after="0" w:line="360" w:lineRule="atLeast"/>
        <w:jc w:val="center"/>
        <w:textAlignment w:val="baseline"/>
        <w:rPr>
          <w:rFonts w:ascii="inherit" w:hAnsi="inherit"/>
          <w:b/>
          <w:bCs/>
          <w:i/>
          <w:iCs/>
          <w:color w:val="666666"/>
          <w:bdr w:val="none" w:sz="0" w:space="0" w:color="auto" w:frame="1"/>
        </w:rPr>
      </w:pPr>
    </w:p>
    <w:p w:rsidR="00330AD4" w:rsidRPr="00330AD4" w:rsidRDefault="00330AD4" w:rsidP="00330AD4">
      <w:pPr>
        <w:spacing w:after="0" w:line="240" w:lineRule="auto"/>
        <w:jc w:val="right"/>
      </w:pPr>
      <w:r w:rsidRPr="00330AD4">
        <w:t>Подготовила:</w:t>
      </w:r>
    </w:p>
    <w:p w:rsidR="00330AD4" w:rsidRPr="00330AD4" w:rsidRDefault="00330AD4" w:rsidP="00330AD4">
      <w:pPr>
        <w:spacing w:after="0" w:line="240" w:lineRule="auto"/>
        <w:jc w:val="right"/>
      </w:pPr>
      <w:r w:rsidRPr="00330AD4">
        <w:t>Старшая медсестра поликлиники</w:t>
      </w:r>
    </w:p>
    <w:p w:rsidR="00330AD4" w:rsidRPr="00330AD4" w:rsidRDefault="00330AD4" w:rsidP="00330AD4">
      <w:pPr>
        <w:spacing w:after="0" w:line="240" w:lineRule="auto"/>
        <w:jc w:val="right"/>
      </w:pPr>
      <w:r w:rsidRPr="00330AD4">
        <w:t xml:space="preserve">Жанна Николаевна </w:t>
      </w:r>
      <w:proofErr w:type="spellStart"/>
      <w:r w:rsidRPr="00330AD4">
        <w:t>Барболина</w:t>
      </w:r>
      <w:proofErr w:type="spellEnd"/>
      <w:r w:rsidRPr="00330AD4">
        <w:t xml:space="preserve"> </w:t>
      </w:r>
    </w:p>
    <w:p w:rsidR="00514343" w:rsidRDefault="00514343" w:rsidP="00C42340">
      <w:pPr>
        <w:pStyle w:val="a3"/>
        <w:shd w:val="clear" w:color="auto" w:fill="FFFFFF"/>
        <w:spacing w:before="0" w:beforeAutospacing="0" w:after="0" w:line="360" w:lineRule="atLeast"/>
        <w:jc w:val="center"/>
        <w:textAlignment w:val="baseline"/>
        <w:rPr>
          <w:rFonts w:ascii="inherit" w:hAnsi="inherit"/>
          <w:b/>
          <w:bCs/>
          <w:i/>
          <w:iCs/>
          <w:color w:val="666666"/>
          <w:bdr w:val="none" w:sz="0" w:space="0" w:color="auto" w:frame="1"/>
        </w:rPr>
      </w:pPr>
    </w:p>
    <w:p w:rsidR="00514343" w:rsidRDefault="00514343" w:rsidP="00C42340">
      <w:pPr>
        <w:pStyle w:val="a3"/>
        <w:shd w:val="clear" w:color="auto" w:fill="FFFFFF"/>
        <w:spacing w:before="0" w:beforeAutospacing="0" w:after="0" w:line="360" w:lineRule="atLeast"/>
        <w:jc w:val="center"/>
        <w:textAlignment w:val="baseline"/>
        <w:rPr>
          <w:rFonts w:ascii="inherit" w:hAnsi="inherit"/>
          <w:b/>
          <w:bCs/>
          <w:i/>
          <w:iCs/>
          <w:color w:val="666666"/>
          <w:bdr w:val="none" w:sz="0" w:space="0" w:color="auto" w:frame="1"/>
        </w:rPr>
      </w:pPr>
    </w:p>
    <w:p w:rsidR="00514343" w:rsidRDefault="00514343" w:rsidP="00514343">
      <w:pPr>
        <w:pStyle w:val="a3"/>
        <w:shd w:val="clear" w:color="auto" w:fill="FFFFFF"/>
        <w:spacing w:before="0" w:beforeAutospacing="0" w:after="0" w:line="360" w:lineRule="atLeast"/>
        <w:textAlignment w:val="baseline"/>
        <w:rPr>
          <w:rFonts w:ascii="inherit" w:hAnsi="inherit"/>
          <w:b/>
          <w:bCs/>
          <w:i/>
          <w:iCs/>
          <w:color w:val="666666"/>
          <w:bdr w:val="none" w:sz="0" w:space="0" w:color="auto" w:frame="1"/>
        </w:rPr>
      </w:pPr>
      <w:bookmarkStart w:id="0" w:name="_GoBack"/>
      <w:bookmarkEnd w:id="0"/>
    </w:p>
    <w:sectPr w:rsidR="00514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22"/>
    <w:rsid w:val="0002431B"/>
    <w:rsid w:val="00223B22"/>
    <w:rsid w:val="00330AD4"/>
    <w:rsid w:val="00514343"/>
    <w:rsid w:val="00890DFA"/>
    <w:rsid w:val="00AA5DE9"/>
    <w:rsid w:val="00C4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13079-F7C3-48F4-9879-D9EF5FA9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Диспансеризация для оценки репродуктивного здоровья мужчин и женщин</vt:lpstr>
      <vt:lpstr>/Указом Президента России 2024 год объявлен Годом семьи в целях популяризации го</vt:lpstr>
      <vt:lpstr>Соответствующий перечень исследований и других медицинских вмешательств закрепле</vt:lpstr>
      <vt:lpstr>С 2024 года для женщин и мужчин репродуктивного возраста предусмотрено одновреме</vt:lpstr>
    </vt:vector>
  </TitlesOfParts>
  <Company>SPecialiST RePack</Company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</dc:creator>
  <cp:keywords/>
  <dc:description/>
  <cp:lastModifiedBy>Учетная запись Майкрософт</cp:lastModifiedBy>
  <cp:revision>3</cp:revision>
  <dcterms:created xsi:type="dcterms:W3CDTF">2024-04-03T09:16:00Z</dcterms:created>
  <dcterms:modified xsi:type="dcterms:W3CDTF">2024-04-03T11:57:00Z</dcterms:modified>
</cp:coreProperties>
</file>